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6" w:rsidRDefault="00431D56"/>
    <w:p w:rsidR="00431D56" w:rsidRDefault="00431D5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B7E23B" wp14:editId="2C6EDC0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362575" cy="3038475"/>
            <wp:effectExtent l="0" t="0" r="9525" b="9525"/>
            <wp:wrapSquare wrapText="bothSides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D56" w:rsidRDefault="00431D56"/>
    <w:p w:rsidR="008A2D94" w:rsidRDefault="00431D56" w:rsidP="00431D56">
      <w:r>
        <w:rPr>
          <w:noProof/>
          <w:lang w:eastAsia="fr-FR"/>
        </w:rPr>
        <w:drawing>
          <wp:inline distT="0" distB="0" distL="0" distR="0" wp14:anchorId="565EE7B7" wp14:editId="11EC40D5">
            <wp:extent cx="5343525" cy="2628900"/>
            <wp:effectExtent l="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A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6"/>
    <w:rsid w:val="00431D56"/>
    <w:rsid w:val="008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B607"/>
  <w15:chartTrackingRefBased/>
  <w15:docId w15:val="{DE554090-EA97-47DC-8FA1-9F1B6DF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Ce que les familles pensent que PA'SAJE leur apporte</a:t>
            </a:r>
          </a:p>
          <a:p>
            <a:pPr>
              <a:defRPr/>
            </a:pPr>
            <a:r>
              <a:rPr lang="fr-FR" sz="1200"/>
              <a:t> (à elles et à leur enfant)</a:t>
            </a:r>
            <a:r>
              <a:rPr lang="fr-FR"/>
              <a:t>- </a:t>
            </a:r>
          </a:p>
          <a:p>
            <a:pPr>
              <a:defRPr/>
            </a:pPr>
            <a:r>
              <a:rPr lang="fr-FR" sz="1200" b="0" i="1"/>
              <a:t>question ouverte</a:t>
            </a:r>
          </a:p>
        </c:rich>
      </c:tx>
      <c:layout>
        <c:manualLayout>
          <c:xMode val="edge"/>
          <c:yMode val="edge"/>
          <c:x val="1.7163955748870637E-2"/>
          <c:y val="1.787738915080756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7573088017463169"/>
          <c:y val="0.26927652852170902"/>
          <c:w val="0.4267936637790406"/>
          <c:h val="0.65136077256617597"/>
        </c:manualLayout>
      </c:layout>
      <c:barChart>
        <c:barDir val="bar"/>
        <c:grouping val="clustered"/>
        <c:varyColors val="0"/>
        <c:ser>
          <c:idx val="3"/>
          <c:order val="3"/>
          <c:spPr>
            <a:gradFill rotWithShape="1">
              <a:gsLst>
                <a:gs pos="100000">
                  <a:srgbClr val="9BBB59">
                    <a:lumMod val="60000"/>
                    <a:lumOff val="40000"/>
                  </a:srgbClr>
                </a:gs>
                <a:gs pos="100000">
                  <a:srgbClr val="8064A2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'[analyse des entretiens bilan - parents.xlsx]analyse'!$A$40:$A$48</c:f>
              <c:strCache>
                <c:ptCount val="9"/>
                <c:pt idx="1">
                  <c:v>mon enfant est plus mature</c:v>
                </c:pt>
                <c:pt idx="2">
                  <c:v>je porte plus d'attention à mon enfant</c:v>
                </c:pt>
                <c:pt idx="3">
                  <c:v>toute la famille est investie</c:v>
                </c:pt>
                <c:pt idx="4">
                  <c:v>une alimentation améliorée</c:v>
                </c:pt>
                <c:pt idx="5">
                  <c:v>du bien être</c:v>
                </c:pt>
                <c:pt idx="6">
                  <c:v>l'envie de pratiquer une AP</c:v>
                </c:pt>
                <c:pt idx="7">
                  <c:v>de nouvelles rencontres/convivialité</c:v>
                </c:pt>
                <c:pt idx="8">
                  <c:v>un accompagnement/un soutien</c:v>
                </c:pt>
              </c:strCache>
            </c:strRef>
          </c:cat>
          <c:val>
            <c:numRef>
              <c:f>'[analyse des entretiens bilan - parents.xlsx]analyse'!$E$40:$E$48</c:f>
              <c:numCache>
                <c:formatCode>General</c:formatCode>
                <c:ptCount val="9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B-43A0-85BF-91183FE3D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2466264"/>
        <c:axId val="4224666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'[analyse des entretiens bilan - parents.xlsx]analyse'!$A$40:$A$48</c15:sqref>
                        </c15:formulaRef>
                      </c:ext>
                    </c:extLst>
                    <c:strCache>
                      <c:ptCount val="9"/>
                      <c:pt idx="1">
                        <c:v>mon enfant est plus mature</c:v>
                      </c:pt>
                      <c:pt idx="2">
                        <c:v>je porte plus d'attention à mon enfant</c:v>
                      </c:pt>
                      <c:pt idx="3">
                        <c:v>toute la famille est investie</c:v>
                      </c:pt>
                      <c:pt idx="4">
                        <c:v>une alimentation améliorée</c:v>
                      </c:pt>
                      <c:pt idx="5">
                        <c:v>du bien être</c:v>
                      </c:pt>
                      <c:pt idx="6">
                        <c:v>l'envie de pratiquer une AP</c:v>
                      </c:pt>
                      <c:pt idx="7">
                        <c:v>de nouvelles rencontres/convivialité</c:v>
                      </c:pt>
                      <c:pt idx="8">
                        <c:v>un accompagnement/un soutien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'[analyse des entretiens bilan - parents.xlsx]analyse'!$B$40:$B$48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4EB-43A0-85BF-91183FE3DC4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parents.xlsx]analyse'!$A$40:$A$48</c15:sqref>
                        </c15:formulaRef>
                      </c:ext>
                    </c:extLst>
                    <c:strCache>
                      <c:ptCount val="9"/>
                      <c:pt idx="1">
                        <c:v>mon enfant est plus mature</c:v>
                      </c:pt>
                      <c:pt idx="2">
                        <c:v>je porte plus d'attention à mon enfant</c:v>
                      </c:pt>
                      <c:pt idx="3">
                        <c:v>toute la famille est investie</c:v>
                      </c:pt>
                      <c:pt idx="4">
                        <c:v>une alimentation améliorée</c:v>
                      </c:pt>
                      <c:pt idx="5">
                        <c:v>du bien être</c:v>
                      </c:pt>
                      <c:pt idx="6">
                        <c:v>l'envie de pratiquer une AP</c:v>
                      </c:pt>
                      <c:pt idx="7">
                        <c:v>de nouvelles rencontres/convivialité</c:v>
                      </c:pt>
                      <c:pt idx="8">
                        <c:v>un accompagnement/un soutien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parents.xlsx]analyse'!$C$40:$C$48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4EB-43A0-85BF-91183FE3DC4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parents.xlsx]analyse'!$A$40:$A$48</c15:sqref>
                        </c15:formulaRef>
                      </c:ext>
                    </c:extLst>
                    <c:strCache>
                      <c:ptCount val="9"/>
                      <c:pt idx="1">
                        <c:v>mon enfant est plus mature</c:v>
                      </c:pt>
                      <c:pt idx="2">
                        <c:v>je porte plus d'attention à mon enfant</c:v>
                      </c:pt>
                      <c:pt idx="3">
                        <c:v>toute la famille est investie</c:v>
                      </c:pt>
                      <c:pt idx="4">
                        <c:v>une alimentation améliorée</c:v>
                      </c:pt>
                      <c:pt idx="5">
                        <c:v>du bien être</c:v>
                      </c:pt>
                      <c:pt idx="6">
                        <c:v>l'envie de pratiquer une AP</c:v>
                      </c:pt>
                      <c:pt idx="7">
                        <c:v>de nouvelles rencontres/convivialité</c:v>
                      </c:pt>
                      <c:pt idx="8">
                        <c:v>un accompagnement/un soutien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parents.xlsx]analyse'!$D$40:$D$48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4EB-43A0-85BF-91183FE3DC46}"/>
                  </c:ext>
                </c:extLst>
              </c15:ser>
            </c15:filteredBarSeries>
          </c:ext>
        </c:extLst>
      </c:barChart>
      <c:catAx>
        <c:axId val="422466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466656"/>
        <c:crosses val="autoZero"/>
        <c:auto val="1"/>
        <c:lblAlgn val="ctr"/>
        <c:lblOffset val="100"/>
        <c:noMultiLvlLbl val="0"/>
      </c:catAx>
      <c:valAx>
        <c:axId val="422466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24662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Ce que les jeunes pensent que PA'SAJE leur apporte </a:t>
            </a:r>
            <a:r>
              <a:rPr lang="fr-FR"/>
              <a:t>- </a:t>
            </a:r>
          </a:p>
          <a:p>
            <a:pPr>
              <a:defRPr/>
            </a:pPr>
            <a:r>
              <a:rPr lang="fr-FR" sz="1200" b="0" i="1"/>
              <a:t>question ouverte</a:t>
            </a:r>
          </a:p>
        </c:rich>
      </c:tx>
      <c:layout>
        <c:manualLayout>
          <c:xMode val="edge"/>
          <c:yMode val="edge"/>
          <c:x val="0.17346948514552565"/>
          <c:y val="1.01473015662611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7178617465716196"/>
          <c:y val="0.23179196549475903"/>
          <c:w val="0.4267936637790406"/>
          <c:h val="0.65136077256617597"/>
        </c:manualLayout>
      </c:layout>
      <c:barChart>
        <c:barDir val="bar"/>
        <c:grouping val="clustered"/>
        <c:varyColors val="0"/>
        <c:ser>
          <c:idx val="3"/>
          <c:order val="3"/>
          <c:spPr>
            <a:gradFill rotWithShape="1">
              <a:gsLst>
                <a:gs pos="100000">
                  <a:srgbClr val="1F497D">
                    <a:lumMod val="40000"/>
                    <a:lumOff val="60000"/>
                  </a:srgbClr>
                </a:gs>
                <a:gs pos="100000">
                  <a:srgbClr val="8064A2">
                    <a:satMod val="110000"/>
                    <a:lumMod val="100000"/>
                    <a:shade val="100000"/>
                  </a:srgbClr>
                </a:gs>
                <a:gs pos="100000">
                  <a:srgbClr val="8064A2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'[analyse des entretiens bilan - jeunes.xlsx]analyse'!$A$40:$A$45</c:f>
              <c:strCache>
                <c:ptCount val="6"/>
                <c:pt idx="0">
                  <c:v>de la motivation</c:v>
                </c:pt>
                <c:pt idx="1">
                  <c:v>modification de l'alimentation</c:v>
                </c:pt>
                <c:pt idx="2">
                  <c:v>du bien être</c:v>
                </c:pt>
                <c:pt idx="3">
                  <c:v>de la confiance</c:v>
                </c:pt>
                <c:pt idx="4">
                  <c:v>pratiquer une AP</c:v>
                </c:pt>
                <c:pt idx="5">
                  <c:v>des moments partagés en famille - des liens resserés - changement du regard des parents</c:v>
                </c:pt>
              </c:strCache>
            </c:strRef>
          </c:cat>
          <c:val>
            <c:numRef>
              <c:f>'[analyse des entretiens bilan - jeunes.xlsx]analyse'!$E$40:$E$45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84-4E24-B4C2-D996FD796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178816"/>
        <c:axId val="4281784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'[analyse des entretiens bilan - jeunes.xlsx]analyse'!$A$40:$A$45</c15:sqref>
                        </c15:formulaRef>
                      </c:ext>
                    </c:extLst>
                    <c:strCache>
                      <c:ptCount val="6"/>
                      <c:pt idx="0">
                        <c:v>de la motivation</c:v>
                      </c:pt>
                      <c:pt idx="1">
                        <c:v>modification de l'alimentation</c:v>
                      </c:pt>
                      <c:pt idx="2">
                        <c:v>du bien être</c:v>
                      </c:pt>
                      <c:pt idx="3">
                        <c:v>de la confiance</c:v>
                      </c:pt>
                      <c:pt idx="4">
                        <c:v>pratiquer une AP</c:v>
                      </c:pt>
                      <c:pt idx="5">
                        <c:v>des moments partagés en famille - des liens resserés - changement du regard des parents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'[analyse des entretiens bilan - jeunes.xlsx]analyse'!$B$40:$B$45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484-4E24-B4C2-D996FD796B4F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jeunes.xlsx]analyse'!$A$40:$A$45</c15:sqref>
                        </c15:formulaRef>
                      </c:ext>
                    </c:extLst>
                    <c:strCache>
                      <c:ptCount val="6"/>
                      <c:pt idx="0">
                        <c:v>de la motivation</c:v>
                      </c:pt>
                      <c:pt idx="1">
                        <c:v>modification de l'alimentation</c:v>
                      </c:pt>
                      <c:pt idx="2">
                        <c:v>du bien être</c:v>
                      </c:pt>
                      <c:pt idx="3">
                        <c:v>de la confiance</c:v>
                      </c:pt>
                      <c:pt idx="4">
                        <c:v>pratiquer une AP</c:v>
                      </c:pt>
                      <c:pt idx="5">
                        <c:v>des moments partagés en famille - des liens resserés - changement du regard des parents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jeunes.xlsx]analyse'!$C$40:$C$45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484-4E24-B4C2-D996FD796B4F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jeunes.xlsx]analyse'!$A$40:$A$45</c15:sqref>
                        </c15:formulaRef>
                      </c:ext>
                    </c:extLst>
                    <c:strCache>
                      <c:ptCount val="6"/>
                      <c:pt idx="0">
                        <c:v>de la motivation</c:v>
                      </c:pt>
                      <c:pt idx="1">
                        <c:v>modification de l'alimentation</c:v>
                      </c:pt>
                      <c:pt idx="2">
                        <c:v>du bien être</c:v>
                      </c:pt>
                      <c:pt idx="3">
                        <c:v>de la confiance</c:v>
                      </c:pt>
                      <c:pt idx="4">
                        <c:v>pratiquer une AP</c:v>
                      </c:pt>
                      <c:pt idx="5">
                        <c:v>des moments partagés en famille - des liens resserés - changement du regard des parents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'[analyse des entretiens bilan - jeunes.xlsx]analyse'!$D$40:$D$45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484-4E24-B4C2-D996FD796B4F}"/>
                  </c:ext>
                </c:extLst>
              </c15:ser>
            </c15:filteredBarSeries>
          </c:ext>
        </c:extLst>
      </c:barChart>
      <c:catAx>
        <c:axId val="4281788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8178424"/>
        <c:crosses val="autoZero"/>
        <c:auto val="1"/>
        <c:lblAlgn val="ctr"/>
        <c:lblOffset val="100"/>
        <c:noMultiLvlLbl val="0"/>
      </c:catAx>
      <c:valAx>
        <c:axId val="428178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81788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ABRIC LAUTONE</dc:creator>
  <cp:keywords/>
  <dc:description/>
  <cp:lastModifiedBy>Marie ABRIC LAUTONE</cp:lastModifiedBy>
  <cp:revision>1</cp:revision>
  <dcterms:created xsi:type="dcterms:W3CDTF">2019-12-11T14:29:00Z</dcterms:created>
  <dcterms:modified xsi:type="dcterms:W3CDTF">2019-12-11T14:30:00Z</dcterms:modified>
</cp:coreProperties>
</file>